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755"/>
        <w:gridCol w:w="3493"/>
        <w:gridCol w:w="1867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01D69DCB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4E31DC3B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E045C6">
              <w:rPr>
                <w:spacing w:val="0"/>
                <w:sz w:val="18"/>
                <w:szCs w:val="18"/>
                <w:lang w:eastAsia="en-GB"/>
              </w:rPr>
              <w:t>Miss M. Langley</w:t>
            </w:r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763"/>
      </w:tblGrid>
      <w:tr w:rsidR="00B71501" w:rsidRPr="00547DCB" w14:paraId="105041E9" w14:textId="77777777" w:rsidTr="00EC4949">
        <w:trPr>
          <w:trHeight w:val="1693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664D7075" w14:textId="14A9129D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proofErr w:type="spellStart"/>
      <w:r w:rsidR="008F1B99" w:rsidRPr="008F1B99">
        <w:rPr>
          <w:rFonts w:ascii="Arial" w:hAnsi="Arial" w:cs="Arial"/>
          <w:bCs/>
          <w:sz w:val="18"/>
          <w:szCs w:val="18"/>
        </w:rPr>
        <w:t>Wigan</w:t>
      </w:r>
      <w:proofErr w:type="spellEnd"/>
      <w:r w:rsidR="008F1B99" w:rsidRPr="008F1B99">
        <w:rPr>
          <w:rFonts w:ascii="Arial" w:hAnsi="Arial" w:cs="Arial"/>
          <w:bCs/>
          <w:sz w:val="18"/>
          <w:szCs w:val="18"/>
        </w:rPr>
        <w:t xml:space="preserve"> Best Meet</w:t>
      </w:r>
      <w:r w:rsidR="00E045C6" w:rsidRPr="008F1B99">
        <w:rPr>
          <w:rFonts w:ascii="Arial" w:hAnsi="Arial" w:cs="Arial"/>
          <w:bCs/>
          <w:sz w:val="18"/>
          <w:szCs w:val="18"/>
        </w:rPr>
        <w:t xml:space="preserve"> </w:t>
      </w:r>
      <w:r w:rsidR="008F1B99">
        <w:rPr>
          <w:rFonts w:ascii="Arial" w:hAnsi="Arial" w:cs="Arial"/>
          <w:bCs/>
          <w:sz w:val="18"/>
          <w:szCs w:val="18"/>
        </w:rPr>
        <w:t xml:space="preserve">to be held at the </w:t>
      </w:r>
      <w:proofErr w:type="spellStart"/>
      <w:r w:rsidR="008F1B99">
        <w:rPr>
          <w:rFonts w:ascii="Arial" w:hAnsi="Arial" w:cs="Arial"/>
          <w:bCs/>
          <w:sz w:val="18"/>
          <w:szCs w:val="18"/>
        </w:rPr>
        <w:t>Wigan</w:t>
      </w:r>
      <w:proofErr w:type="spellEnd"/>
      <w:r w:rsidR="008F1B99">
        <w:rPr>
          <w:rFonts w:ascii="Arial" w:hAnsi="Arial" w:cs="Arial"/>
          <w:bCs/>
          <w:sz w:val="18"/>
          <w:szCs w:val="18"/>
        </w:rPr>
        <w:t xml:space="preserve"> Life Centre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8F1B99" w:rsidRPr="008F1B99">
        <w:rPr>
          <w:rFonts w:ascii="Arial" w:hAnsi="Arial" w:cs="Arial"/>
          <w:bCs/>
          <w:sz w:val="18"/>
          <w:szCs w:val="18"/>
        </w:rPr>
        <w:t>27</w:t>
      </w:r>
      <w:r w:rsidR="008F1B99" w:rsidRPr="008F1B9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8F1B99" w:rsidRPr="008F1B99">
        <w:rPr>
          <w:rFonts w:ascii="Arial" w:hAnsi="Arial" w:cs="Arial"/>
          <w:bCs/>
          <w:sz w:val="18"/>
          <w:szCs w:val="18"/>
        </w:rPr>
        <w:t xml:space="preserve"> / 28</w:t>
      </w:r>
      <w:r w:rsidR="008F1B99" w:rsidRPr="008F1B9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8F1B99" w:rsidRPr="008F1B99">
        <w:rPr>
          <w:rFonts w:ascii="Arial" w:hAnsi="Arial" w:cs="Arial"/>
          <w:bCs/>
          <w:sz w:val="18"/>
          <w:szCs w:val="18"/>
        </w:rPr>
        <w:t xml:space="preserve"> / 29</w:t>
      </w:r>
      <w:r w:rsidR="008F1B99" w:rsidRPr="008F1B9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8F1B99" w:rsidRPr="008F1B99">
        <w:rPr>
          <w:rFonts w:ascii="Arial" w:hAnsi="Arial" w:cs="Arial"/>
          <w:bCs/>
          <w:sz w:val="18"/>
          <w:szCs w:val="18"/>
        </w:rPr>
        <w:t xml:space="preserve"> November 2015</w:t>
      </w:r>
      <w:r w:rsidRPr="008F1B99">
        <w:rPr>
          <w:rFonts w:ascii="Arial" w:hAnsi="Arial" w:cs="Arial"/>
          <w:bCs/>
          <w:sz w:val="18"/>
          <w:szCs w:val="18"/>
        </w:rPr>
        <w:t xml:space="preserve">. </w:t>
      </w:r>
      <w:r w:rsidR="00B71501" w:rsidRPr="008F1B99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 xml:space="preserve">or on </w:t>
      </w:r>
      <w:hyperlink r:id="rId9" w:history="1">
        <w:proofErr w:type="spellStart"/>
        <w:r w:rsidR="008F1B99" w:rsidRPr="008F1B99">
          <w:rPr>
            <w:rStyle w:val="Hyperlink"/>
            <w:rFonts w:ascii="Arial" w:hAnsi="Arial" w:cs="Arial"/>
            <w:bCs/>
            <w:sz w:val="18"/>
            <w:szCs w:val="18"/>
          </w:rPr>
          <w:t>Wigan</w:t>
        </w:r>
        <w:proofErr w:type="spellEnd"/>
        <w:r w:rsidR="008F1B99" w:rsidRPr="008F1B99">
          <w:rPr>
            <w:rStyle w:val="Hyperlink"/>
            <w:rFonts w:ascii="Arial" w:hAnsi="Arial" w:cs="Arial"/>
            <w:bCs/>
            <w:sz w:val="18"/>
            <w:szCs w:val="18"/>
          </w:rPr>
          <w:t xml:space="preserve"> Best Meet Click Here</w:t>
        </w:r>
      </w:hyperlink>
    </w:p>
    <w:p w14:paraId="1E331F02" w14:textId="43E02A9F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14:paraId="279EAFF7" w14:textId="2AF9FF34" w:rsidR="00B71501" w:rsidRPr="008F1B99" w:rsidRDefault="008F1B99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 w:rsidRPr="008F1B99">
        <w:rPr>
          <w:rFonts w:ascii="Arial" w:hAnsi="Arial"/>
          <w:sz w:val="18"/>
          <w:szCs w:val="18"/>
        </w:rPr>
        <w:t xml:space="preserve">7 </w:t>
      </w:r>
      <w:proofErr w:type="spellStart"/>
      <w:r w:rsidRPr="008F1B99">
        <w:rPr>
          <w:rFonts w:ascii="Arial" w:hAnsi="Arial"/>
          <w:sz w:val="18"/>
          <w:szCs w:val="18"/>
        </w:rPr>
        <w:t>Mossgate</w:t>
      </w:r>
      <w:proofErr w:type="spellEnd"/>
      <w:r w:rsidRPr="008F1B99">
        <w:rPr>
          <w:rFonts w:ascii="Arial" w:hAnsi="Arial"/>
          <w:sz w:val="18"/>
          <w:szCs w:val="18"/>
        </w:rPr>
        <w:t xml:space="preserve"> Grove, Liverpool, L14 </w:t>
      </w:r>
      <w:proofErr w:type="gramStart"/>
      <w:r w:rsidRPr="008F1B99">
        <w:rPr>
          <w:rFonts w:ascii="Arial" w:hAnsi="Arial"/>
          <w:sz w:val="18"/>
          <w:szCs w:val="18"/>
        </w:rPr>
        <w:t>0JT</w:t>
      </w:r>
      <w:r w:rsidR="00E045C6" w:rsidRPr="008F1B99">
        <w:rPr>
          <w:rFonts w:ascii="Arial" w:hAnsi="Arial"/>
          <w:sz w:val="18"/>
          <w:szCs w:val="18"/>
        </w:rPr>
        <w:t xml:space="preserve"> </w:t>
      </w:r>
      <w:r w:rsidR="00DA74FB" w:rsidRPr="008F1B99">
        <w:rPr>
          <w:rFonts w:ascii="Arial" w:hAnsi="Arial"/>
          <w:sz w:val="18"/>
          <w:szCs w:val="18"/>
        </w:rPr>
        <w:t xml:space="preserve"> by</w:t>
      </w:r>
      <w:proofErr w:type="gramEnd"/>
      <w:r w:rsidR="00DA74FB" w:rsidRPr="008F1B99">
        <w:rPr>
          <w:rFonts w:ascii="Arial" w:hAnsi="Arial"/>
          <w:sz w:val="18"/>
          <w:szCs w:val="18"/>
        </w:rPr>
        <w:t xml:space="preserve"> </w:t>
      </w:r>
      <w:r w:rsidRPr="008F1B99">
        <w:rPr>
          <w:rFonts w:ascii="Arial" w:hAnsi="Arial"/>
          <w:b/>
          <w:sz w:val="22"/>
          <w:szCs w:val="22"/>
          <w:u w:val="single"/>
        </w:rPr>
        <w:t>WEDNESDAY 21</w:t>
      </w:r>
      <w:r w:rsidRPr="008F1B99">
        <w:rPr>
          <w:rFonts w:ascii="Arial" w:hAnsi="Arial"/>
          <w:b/>
          <w:sz w:val="22"/>
          <w:szCs w:val="22"/>
          <w:u w:val="single"/>
          <w:vertAlign w:val="superscript"/>
        </w:rPr>
        <w:t>ST</w:t>
      </w:r>
      <w:r w:rsidRPr="008F1B99">
        <w:rPr>
          <w:rFonts w:ascii="Arial" w:hAnsi="Arial"/>
          <w:b/>
          <w:sz w:val="22"/>
          <w:szCs w:val="22"/>
          <w:u w:val="single"/>
        </w:rPr>
        <w:t xml:space="preserve"> OCTOBER 2015</w:t>
      </w:r>
      <w:r w:rsidR="00B71501" w:rsidRPr="008F1B99">
        <w:rPr>
          <w:rFonts w:ascii="Arial" w:hAnsi="Arial"/>
          <w:sz w:val="18"/>
          <w:szCs w:val="18"/>
        </w:rPr>
        <w:t xml:space="preserve"> </w:t>
      </w:r>
      <w:r w:rsidR="00DA74FB" w:rsidRPr="008F1B99">
        <w:rPr>
          <w:rFonts w:ascii="Arial" w:hAnsi="Arial" w:cs="Arial"/>
          <w:bCs/>
          <w:sz w:val="18"/>
          <w:szCs w:val="18"/>
        </w:rPr>
        <w:t xml:space="preserve">Thanks, </w:t>
      </w:r>
      <w:r w:rsidR="00E045C6" w:rsidRPr="008F1B99">
        <w:rPr>
          <w:rFonts w:ascii="Arial" w:hAnsi="Arial" w:cs="Arial"/>
          <w:bCs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73BD8036" w:rsidR="00B71501" w:rsidRPr="00E045C6" w:rsidRDefault="00E62A75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(25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DB10E10" w14:textId="77777777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14:paraId="6A7C5D69" w14:textId="0F2F1ABE"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186D9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4314201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0BDD56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7F809706" w14:textId="77777777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14:paraId="0E007BA6" w14:textId="3702FA6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45AA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D67BB13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1D8FED25" w14:textId="77777777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14:paraId="1A99FFF2" w14:textId="05E4294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FCA2C9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FDB185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2E21ED4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127FA78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A3364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27A265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C137E54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7E62D58F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65181E2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080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88696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3ABC9F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18536CF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6B9DE15E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BB9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26E01B9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145100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14:paraId="79293797" w14:textId="77777777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45718BE" w14:textId="3D469AB6"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5D053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9EFBA9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130209E3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</w:t>
            </w:r>
            <w:r w:rsidR="00E045C6" w:rsidRPr="00E62A75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£</w:t>
            </w:r>
            <w:r w:rsidR="00E62A75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5.75</w:t>
            </w:r>
            <w:r w:rsidR="00E62A75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 or </w:t>
            </w:r>
            <w:r w:rsidR="00E62A75" w:rsidRPr="00E62A75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£10.00 for 800M/1500M</w:t>
            </w:r>
            <w:r w:rsidR="00E62A75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 xml:space="preserve">Please make </w:t>
      </w:r>
      <w:bookmarkStart w:id="0" w:name="_GoBack"/>
      <w:bookmarkEnd w:id="0"/>
      <w:r w:rsidRPr="003363DF">
        <w:rPr>
          <w:rFonts w:cs="Arial"/>
        </w:rPr>
        <w:t>cheques payable to ‘The City of Liverpool Swimming Club’</w:t>
      </w:r>
      <w:r w:rsidR="00100346">
        <w:rPr>
          <w:rFonts w:cs="Arial"/>
        </w:rPr>
        <w:t>**</w:t>
      </w:r>
    </w:p>
    <w:p w14:paraId="32EF98D4" w14:textId="7793B9C2" w:rsidR="008F1B99" w:rsidRDefault="004A5707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794A4F9E" wp14:editId="4078CD2E">
            <wp:extent cx="6846866" cy="9739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5250" cy="976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3F31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21D920B5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21C8746E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22276E0A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5DB53372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0B839700" w14:textId="08791F23" w:rsidR="004A5707" w:rsidRDefault="004A5707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9AC4108" wp14:editId="28971EFC">
            <wp:extent cx="6928815" cy="8281358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2081" cy="82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77B2" w14:textId="77777777" w:rsidR="004A5707" w:rsidRDefault="004A5707" w:rsidP="00C72062">
      <w:pPr>
        <w:ind w:left="-993"/>
        <w:jc w:val="center"/>
        <w:rPr>
          <w:rFonts w:cs="Arial"/>
        </w:rPr>
      </w:pPr>
    </w:p>
    <w:p w14:paraId="3FC529F6" w14:textId="7260356D" w:rsidR="004A5707" w:rsidRPr="004A5707" w:rsidRDefault="004A5707" w:rsidP="00C72062">
      <w:pPr>
        <w:ind w:left="-993"/>
        <w:jc w:val="center"/>
        <w:rPr>
          <w:rFonts w:cs="Arial"/>
          <w:sz w:val="72"/>
          <w:szCs w:val="72"/>
        </w:rPr>
      </w:pPr>
      <w:r w:rsidRPr="004A5707">
        <w:rPr>
          <w:rFonts w:cs="Arial"/>
          <w:b/>
          <w:sz w:val="72"/>
          <w:szCs w:val="72"/>
        </w:rPr>
        <w:t>This Gala is Age on Day</w:t>
      </w:r>
      <w:r w:rsidRPr="004A5707">
        <w:rPr>
          <w:rFonts w:cs="Arial"/>
          <w:sz w:val="72"/>
          <w:szCs w:val="72"/>
        </w:rPr>
        <w:t xml:space="preserve"> </w:t>
      </w:r>
    </w:p>
    <w:sectPr w:rsidR="004A5707" w:rsidRPr="004A5707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100346"/>
    <w:rsid w:val="00176ECD"/>
    <w:rsid w:val="003C5B29"/>
    <w:rsid w:val="003F3642"/>
    <w:rsid w:val="004A5707"/>
    <w:rsid w:val="00764584"/>
    <w:rsid w:val="008F1B99"/>
    <w:rsid w:val="009A5109"/>
    <w:rsid w:val="00B71501"/>
    <w:rsid w:val="00C447B4"/>
    <w:rsid w:val="00C72062"/>
    <w:rsid w:val="00C774E9"/>
    <w:rsid w:val="00DA74FB"/>
    <w:rsid w:val="00E045C6"/>
    <w:rsid w:val="00E62A75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  <w15:docId w15:val="{B55744EF-EA17-4F19-B00C-5A17BBF0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iganbest.com/future-stars-open-mee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Neil White</cp:lastModifiedBy>
  <cp:revision>3</cp:revision>
  <cp:lastPrinted>2014-05-15T14:20:00Z</cp:lastPrinted>
  <dcterms:created xsi:type="dcterms:W3CDTF">2015-09-22T13:12:00Z</dcterms:created>
  <dcterms:modified xsi:type="dcterms:W3CDTF">2015-09-22T15:28:00Z</dcterms:modified>
</cp:coreProperties>
</file>